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УИД </w:t>
      </w:r>
      <w:r>
        <w:rPr>
          <w:rFonts w:ascii="Times New Roman" w:eastAsia="Times New Roman" w:hAnsi="Times New Roman" w:cs="Times New Roman"/>
        </w:rPr>
        <w:t>86MS00</w:t>
      </w:r>
      <w:r>
        <w:rPr>
          <w:rFonts w:ascii="Times New Roman" w:eastAsia="Times New Roman" w:hAnsi="Times New Roman" w:cs="Times New Roman"/>
        </w:rPr>
        <w:t>68-</w:t>
      </w:r>
      <w:r>
        <w:rPr>
          <w:rStyle w:val="cat-PhoneNumbergrp-17rplc-0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</w:t>
      </w:r>
      <w:r>
        <w:rPr>
          <w:rStyle w:val="cat-PhoneNumbergrp-18rplc-1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-21</w:t>
      </w:r>
    </w:p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448</w:t>
      </w:r>
      <w:r>
        <w:rPr>
          <w:rFonts w:ascii="Times New Roman" w:eastAsia="Times New Roman" w:hAnsi="Times New Roman" w:cs="Times New Roman"/>
        </w:rPr>
        <w:t>/2601/2026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ЗАОЧНОЕ </w:t>
      </w: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27 апреля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Шулакова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при секретаре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>Кондратьевой Н.А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>ООО МКК «</w:t>
      </w:r>
      <w:r>
        <w:rPr>
          <w:rFonts w:ascii="Times New Roman" w:eastAsia="Times New Roman" w:hAnsi="Times New Roman" w:cs="Times New Roman"/>
          <w:sz w:val="27"/>
          <w:szCs w:val="27"/>
        </w:rPr>
        <w:t>Русинтерфинанс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 Алиевой </w:t>
      </w:r>
      <w:r>
        <w:rPr>
          <w:rFonts w:ascii="Times New Roman" w:eastAsia="Times New Roman" w:hAnsi="Times New Roman" w:cs="Times New Roman"/>
          <w:sz w:val="27"/>
          <w:szCs w:val="27"/>
        </w:rPr>
        <w:t>Санубар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Ризван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кызы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 взыскании задолженности по договору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займа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167, 194-199,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233-235 </w:t>
      </w:r>
      <w:r>
        <w:rPr>
          <w:rFonts w:ascii="Times New Roman" w:eastAsia="Times New Roman" w:hAnsi="Times New Roman" w:cs="Times New Roman"/>
          <w:sz w:val="27"/>
          <w:szCs w:val="27"/>
        </w:rPr>
        <w:t>Гражданского процессуального кодекса Российской Федерации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ое заявление </w:t>
      </w:r>
      <w:r>
        <w:rPr>
          <w:rFonts w:ascii="Times New Roman" w:eastAsia="Times New Roman" w:hAnsi="Times New Roman" w:cs="Times New Roman"/>
          <w:sz w:val="27"/>
          <w:szCs w:val="27"/>
        </w:rPr>
        <w:t>ООО МКК «</w:t>
      </w:r>
      <w:r>
        <w:rPr>
          <w:rFonts w:ascii="Times New Roman" w:eastAsia="Times New Roman" w:hAnsi="Times New Roman" w:cs="Times New Roman"/>
          <w:sz w:val="27"/>
          <w:szCs w:val="27"/>
        </w:rPr>
        <w:t>Русинтерфинанс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удовлетворить.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Алиевой </w:t>
      </w:r>
      <w:r>
        <w:rPr>
          <w:rFonts w:ascii="Times New Roman" w:eastAsia="Times New Roman" w:hAnsi="Times New Roman" w:cs="Times New Roman"/>
          <w:sz w:val="27"/>
          <w:szCs w:val="27"/>
        </w:rPr>
        <w:t>Санубар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Ризван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кызы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Style w:val="cat-PassportDatagrp-15rplc-11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Style w:val="cat-ExternalSystemDefinedgrp-19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ExternalSystemDefinedgrp-20rplc-1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ООО МКК «</w:t>
      </w:r>
      <w:r>
        <w:rPr>
          <w:rFonts w:ascii="Times New Roman" w:eastAsia="Times New Roman" w:hAnsi="Times New Roman" w:cs="Times New Roman"/>
          <w:sz w:val="27"/>
          <w:szCs w:val="27"/>
        </w:rPr>
        <w:t>Русинтерфинанс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(ИНН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21rplc-15"/>
          <w:rFonts w:ascii="Times New Roman" w:eastAsia="Times New Roman" w:hAnsi="Times New Roman" w:cs="Times New Roman"/>
          <w:sz w:val="27"/>
          <w:szCs w:val="27"/>
        </w:rPr>
        <w:t>...*********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задолженность по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договору займа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22rplc-16"/>
          <w:rFonts w:ascii="Times New Roman" w:eastAsia="Times New Roman" w:hAnsi="Times New Roman" w:cs="Times New Roman"/>
          <w:sz w:val="27"/>
          <w:szCs w:val="27"/>
        </w:rPr>
        <w:t>...*********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за период с </w:t>
      </w:r>
      <w:r>
        <w:rPr>
          <w:rFonts w:ascii="Times New Roman" w:eastAsia="Times New Roman" w:hAnsi="Times New Roman" w:cs="Times New Roman"/>
          <w:sz w:val="27"/>
          <w:szCs w:val="27"/>
        </w:rPr>
        <w:t>01.04.2018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по </w:t>
      </w:r>
      <w:r>
        <w:rPr>
          <w:rFonts w:ascii="Times New Roman" w:eastAsia="Times New Roman" w:hAnsi="Times New Roman" w:cs="Times New Roman"/>
          <w:sz w:val="27"/>
          <w:szCs w:val="27"/>
        </w:rPr>
        <w:t>07.10.2025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8985,00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из которых: 3000,00 руб. – сумма основного долга, 5985,00 руб. – сумма процентов за пользование займом;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также расходы по уплате государственной пошлины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</w:t>
      </w:r>
      <w:r>
        <w:rPr>
          <w:rFonts w:ascii="Times New Roman" w:eastAsia="Times New Roman" w:hAnsi="Times New Roman" w:cs="Times New Roman"/>
          <w:sz w:val="27"/>
          <w:szCs w:val="27"/>
        </w:rPr>
        <w:t>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Ответчик вправе подать в суд, принявший заочное решение, заявление об отмене этого решения суда в течение семи дней со дня получения копии решения.</w:t>
      </w: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Style w:val="cat-UserDefinedgrp-24rplc-24"/>
          <w:rFonts w:ascii="Times New Roman" w:eastAsia="Times New Roman" w:hAnsi="Times New Roman" w:cs="Times New Roman"/>
          <w:sz w:val="27"/>
          <w:szCs w:val="27"/>
        </w:rPr>
        <w:t>..********.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Т.А. Шулакова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Style w:val="cat-UserDefinedgrp-23rplc-26"/>
          <w:rFonts w:ascii="Times New Roman" w:eastAsia="Times New Roman" w:hAnsi="Times New Roman" w:cs="Times New Roman"/>
          <w:sz w:val="20"/>
          <w:szCs w:val="20"/>
        </w:rPr>
        <w:t>...**********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7rplc-0">
    <w:name w:val="cat-PhoneNumber grp-17 rplc-0"/>
    <w:basedOn w:val="DefaultParagraphFont"/>
  </w:style>
  <w:style w:type="character" w:customStyle="1" w:styleId="cat-PhoneNumbergrp-18rplc-1">
    <w:name w:val="cat-PhoneNumber grp-18 rplc-1"/>
    <w:basedOn w:val="DefaultParagraphFont"/>
  </w:style>
  <w:style w:type="character" w:customStyle="1" w:styleId="cat-PassportDatagrp-15rplc-11">
    <w:name w:val="cat-PassportData grp-15 rplc-11"/>
    <w:basedOn w:val="DefaultParagraphFont"/>
  </w:style>
  <w:style w:type="character" w:customStyle="1" w:styleId="cat-ExternalSystemDefinedgrp-19rplc-12">
    <w:name w:val="cat-ExternalSystemDefined grp-19 rplc-12"/>
    <w:basedOn w:val="DefaultParagraphFont"/>
  </w:style>
  <w:style w:type="character" w:customStyle="1" w:styleId="cat-ExternalSystemDefinedgrp-20rplc-13">
    <w:name w:val="cat-ExternalSystemDefined grp-20 rplc-13"/>
    <w:basedOn w:val="DefaultParagraphFont"/>
  </w:style>
  <w:style w:type="character" w:customStyle="1" w:styleId="cat-UserDefinedgrp-21rplc-15">
    <w:name w:val="cat-UserDefined grp-21 rplc-15"/>
    <w:basedOn w:val="DefaultParagraphFont"/>
  </w:style>
  <w:style w:type="character" w:customStyle="1" w:styleId="cat-UserDefinedgrp-22rplc-16">
    <w:name w:val="cat-UserDefined grp-22 rplc-16"/>
    <w:basedOn w:val="DefaultParagraphFont"/>
  </w:style>
  <w:style w:type="character" w:customStyle="1" w:styleId="cat-UserDefinedgrp-24rplc-24">
    <w:name w:val="cat-UserDefined grp-24 rplc-24"/>
    <w:basedOn w:val="DefaultParagraphFont"/>
  </w:style>
  <w:style w:type="character" w:customStyle="1" w:styleId="cat-UserDefinedgrp-23rplc-26">
    <w:name w:val="cat-UserDefined grp-23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